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566C6E" w14:textId="77777777" w:rsidR="00E51EC3" w:rsidRDefault="00E51EC3">
      <w:pPr>
        <w:pStyle w:val="Nagwek3"/>
        <w:spacing w:before="0" w:after="120" w:line="275" w:lineRule="auto"/>
        <w:rPr>
          <w:rFonts w:ascii="Google Sans Text" w:eastAsia="Google Sans Text" w:hAnsi="Google Sans Text" w:cs="Google Sans Text"/>
          <w:color w:val="1B1C1D"/>
        </w:rPr>
      </w:pPr>
    </w:p>
    <w:p w14:paraId="004A542D" w14:textId="67B239EF" w:rsidR="00E51EC3" w:rsidRDefault="00E51EC3">
      <w:pPr>
        <w:pStyle w:val="Nagwek3"/>
        <w:spacing w:before="0" w:after="120" w:line="275" w:lineRule="auto"/>
        <w:rPr>
          <w:rFonts w:ascii="Google Sans Text" w:eastAsia="Google Sans Text" w:hAnsi="Google Sans Text" w:cs="Google Sans Text"/>
          <w:color w:val="1B1C1D"/>
        </w:rPr>
      </w:pPr>
      <w:r>
        <w:rPr>
          <w:noProof/>
        </w:rPr>
        <w:drawing>
          <wp:inline distT="0" distB="0" distL="0" distR="0" wp14:anchorId="3B6565CF" wp14:editId="3BFF83D3">
            <wp:extent cx="5607557" cy="542540"/>
            <wp:effectExtent l="0" t="0" r="0" b="0"/>
            <wp:docPr id="1297141367" name="Obraz 3" descr="kpo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rcRect t="11864" b="12712"/>
                    <a:stretch>
                      <a:fillRect/>
                    </a:stretch>
                  </pic:blipFill>
                  <pic:spPr>
                    <a:xfrm>
                      <a:off x="0" y="0"/>
                      <a:ext cx="5607557" cy="54254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179C7146" w14:textId="77777777" w:rsidR="00E51EC3" w:rsidRDefault="00E51EC3">
      <w:pPr>
        <w:pStyle w:val="Nagwek3"/>
        <w:spacing w:before="0" w:after="120" w:line="275" w:lineRule="auto"/>
        <w:rPr>
          <w:rFonts w:ascii="Google Sans Text" w:eastAsia="Google Sans Text" w:hAnsi="Google Sans Text" w:cs="Google Sans Text"/>
          <w:color w:val="1B1C1D"/>
        </w:rPr>
      </w:pPr>
    </w:p>
    <w:p w14:paraId="15F3A983" w14:textId="5C96ECC2" w:rsidR="004558EA" w:rsidRPr="004558EA" w:rsidRDefault="004558EA">
      <w:pPr>
        <w:pStyle w:val="Nagwek3"/>
        <w:spacing w:before="0" w:after="120" w:line="275" w:lineRule="auto"/>
        <w:rPr>
          <w:rFonts w:ascii="Google Sans Text" w:eastAsia="Google Sans Text" w:hAnsi="Google Sans Text" w:cs="Google Sans Text"/>
          <w:b w:val="0"/>
          <w:bCs/>
          <w:color w:val="1B1C1D"/>
          <w:sz w:val="24"/>
          <w:szCs w:val="24"/>
        </w:rPr>
      </w:pPr>
      <w:r w:rsidRPr="004558EA">
        <w:rPr>
          <w:rFonts w:ascii="Google Sans Text" w:eastAsia="Google Sans Text" w:hAnsi="Google Sans Text" w:cs="Google Sans Text"/>
          <w:b w:val="0"/>
          <w:bCs/>
          <w:color w:val="1B1C1D"/>
          <w:sz w:val="24"/>
          <w:szCs w:val="24"/>
        </w:rPr>
        <w:t>Znak sprawy: Zp.271.3.25</w:t>
      </w:r>
    </w:p>
    <w:p w14:paraId="65591A1F" w14:textId="77777777" w:rsidR="004558EA" w:rsidRPr="004558EA" w:rsidRDefault="004558EA" w:rsidP="004558EA"/>
    <w:p w14:paraId="4337D030" w14:textId="4F3A985B" w:rsidR="004558EA" w:rsidRPr="004429B9" w:rsidRDefault="00E51EC3">
      <w:pPr>
        <w:pStyle w:val="Nagwek3"/>
        <w:spacing w:before="0" w:after="120" w:line="275" w:lineRule="auto"/>
        <w:rPr>
          <w:rFonts w:ascii="Google Sans Text" w:eastAsia="Google Sans Text" w:hAnsi="Google Sans Text" w:cs="Google Sans Text"/>
          <w:i/>
          <w:iCs/>
          <w:color w:val="1B1C1D"/>
        </w:rPr>
      </w:pPr>
      <w:r w:rsidRPr="004429B9">
        <w:rPr>
          <w:rFonts w:ascii="Google Sans Text" w:eastAsia="Google Sans Text" w:hAnsi="Google Sans Text" w:cs="Google Sans Text"/>
          <w:i/>
          <w:iCs/>
          <w:color w:val="1B1C1D"/>
        </w:rPr>
        <w:t xml:space="preserve">Zadanie częściowe nr </w:t>
      </w:r>
      <w:r w:rsidR="00B75CCD" w:rsidRPr="004429B9">
        <w:rPr>
          <w:rFonts w:ascii="Google Sans Text" w:eastAsia="Google Sans Text" w:hAnsi="Google Sans Text" w:cs="Google Sans Text"/>
          <w:i/>
          <w:iCs/>
          <w:color w:val="1B1C1D"/>
        </w:rPr>
        <w:t xml:space="preserve"> </w:t>
      </w:r>
      <w:r w:rsidR="004558EA" w:rsidRPr="004429B9">
        <w:rPr>
          <w:rFonts w:ascii="Google Sans Text" w:eastAsia="Google Sans Text" w:hAnsi="Google Sans Text" w:cs="Google Sans Text"/>
          <w:i/>
          <w:iCs/>
          <w:color w:val="1B1C1D"/>
        </w:rPr>
        <w:t>2</w:t>
      </w:r>
    </w:p>
    <w:p w14:paraId="0BF009E3" w14:textId="2FDC3D62" w:rsidR="00401732" w:rsidRPr="004429B9" w:rsidRDefault="004429B9">
      <w:pPr>
        <w:pStyle w:val="Nagwek3"/>
        <w:spacing w:before="0" w:after="120" w:line="275" w:lineRule="auto"/>
        <w:rPr>
          <w:rFonts w:ascii="Google Sans Text" w:eastAsia="Google Sans Text" w:hAnsi="Google Sans Text" w:cs="Google Sans Text"/>
          <w:i/>
          <w:iCs/>
          <w:color w:val="1B1C1D"/>
        </w:rPr>
      </w:pPr>
      <w:r>
        <w:rPr>
          <w:rFonts w:ascii="Google Sans Text" w:eastAsia="Google Sans Text" w:hAnsi="Google Sans Text" w:cs="Google Sans Text"/>
          <w:i/>
          <w:iCs/>
          <w:color w:val="1B1C1D"/>
        </w:rPr>
        <w:t xml:space="preserve">Zakup wyposażenia  do pracowni </w:t>
      </w:r>
      <w:r w:rsidR="00B75CCD" w:rsidRPr="004429B9">
        <w:rPr>
          <w:rFonts w:ascii="Google Sans Text" w:eastAsia="Google Sans Text" w:hAnsi="Google Sans Text" w:cs="Google Sans Text"/>
          <w:i/>
          <w:iCs/>
          <w:color w:val="1B1C1D"/>
        </w:rPr>
        <w:t xml:space="preserve"> komputerowych</w:t>
      </w:r>
    </w:p>
    <w:p w14:paraId="0BF009E4" w14:textId="77777777" w:rsidR="00401732" w:rsidRDefault="00401732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 Text" w:eastAsia="Google Sans Text" w:hAnsi="Google Sans Text" w:cs="Google Sans Text"/>
          <w:b/>
          <w:color w:val="1B1C1D"/>
          <w:sz w:val="28"/>
          <w:szCs w:val="28"/>
        </w:rPr>
      </w:pPr>
    </w:p>
    <w:p w14:paraId="0BF009E5" w14:textId="2B5FA60A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 xml:space="preserve">1. Przełącznik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</w:rPr>
        <w:t>zarządzalny</w:t>
      </w:r>
      <w:proofErr w:type="spellEnd"/>
      <w:r>
        <w:rPr>
          <w:rFonts w:ascii="Google Sans Text" w:eastAsia="Google Sans Text" w:hAnsi="Google Sans Text" w:cs="Google Sans Text"/>
          <w:b/>
          <w:color w:val="1B1C1D"/>
        </w:rPr>
        <w:t xml:space="preserve"> warstwy </w:t>
      </w:r>
    </w:p>
    <w:p w14:paraId="0BF009E6" w14:textId="77777777" w:rsidR="00401732" w:rsidRDefault="00B75CC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30 szt.</w:t>
      </w:r>
    </w:p>
    <w:p w14:paraId="0BF009E7" w14:textId="77777777" w:rsidR="00401732" w:rsidRPr="00B47575" w:rsidRDefault="00B75CC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Przełącznik do montażu w szafie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Rack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19" (obudowa 1U) lub jako urządzenie wolnostojące (desktop). Musi być wyposażony w 8 portów Ethernet z możliwością tworzenia i konfiguracji VLAN 802.1q na każdym porcie, 2 porty SFP, funkcję port mirroring oraz port konsolowy RJ45. Wymagana instrukcja obsługi.</w:t>
      </w:r>
    </w:p>
    <w:p w14:paraId="1D698B11" w14:textId="77777777" w:rsidR="00B47575" w:rsidRDefault="00B47575" w:rsidP="00B47575">
      <w:pPr>
        <w:pStyle w:val="Akapitzlist"/>
        <w:numPr>
          <w:ilvl w:val="0"/>
          <w:numId w:val="1"/>
        </w:numPr>
        <w:spacing w:after="120" w:line="273" w:lineRule="auto"/>
      </w:pPr>
      <w:r w:rsidRPr="00B47575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EB38C1C" w14:textId="77777777" w:rsidR="00B47575" w:rsidRDefault="00B47575" w:rsidP="00B47575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BF009E8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2. Router z bezprzewodowym punktem dostępowym</w:t>
      </w:r>
    </w:p>
    <w:p w14:paraId="0BF009E9" w14:textId="77777777" w:rsidR="00401732" w:rsidRDefault="00B75CCD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15 szt.</w:t>
      </w:r>
    </w:p>
    <w:p w14:paraId="0BF009EA" w14:textId="77777777" w:rsidR="00401732" w:rsidRPr="00B47575" w:rsidRDefault="00B75CCD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Router bezprzewodowy obsługujący standardy min. 802.11 b/g oraz szyfrowanie WPA/WPA2. Musi umożliwiać konfigurację przez przeglądarkę internetową i oferować funkcje takie jak DHCP, DMZ,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QoS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filtrowanie MAC oraz Port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Forwarding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 Wymagana instrukcja obsługi.</w:t>
      </w:r>
    </w:p>
    <w:p w14:paraId="06C728DF" w14:textId="77777777" w:rsidR="00B47575" w:rsidRDefault="00B47575" w:rsidP="00B47575">
      <w:pPr>
        <w:pStyle w:val="Akapitzlist"/>
        <w:numPr>
          <w:ilvl w:val="0"/>
          <w:numId w:val="18"/>
        </w:numPr>
        <w:spacing w:after="120" w:line="273" w:lineRule="auto"/>
      </w:pPr>
      <w:r w:rsidRPr="00B47575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588114B4" w14:textId="77777777" w:rsidR="00B47575" w:rsidRDefault="00B47575" w:rsidP="00B47575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BF009EB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3. Bezprzewodowy punkt dostępowy</w:t>
      </w:r>
    </w:p>
    <w:p w14:paraId="0BF009EC" w14:textId="77777777" w:rsidR="00401732" w:rsidRDefault="00B75CCD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15 szt.</w:t>
      </w:r>
    </w:p>
    <w:p w14:paraId="0BF009ED" w14:textId="77777777" w:rsidR="00401732" w:rsidRPr="00B47575" w:rsidRDefault="00B75CCD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Urządzenie pracujące w trybie AP Client, wyposażone w gniazdo Ethernet (RJ45) i interfejs sieci bezprzewodowej (min. IEEE 802.11 b/g) z obsługą szyfrowania WPA/WPA2. Konfiguracja musi być możliwa przez przeglądarkę.</w:t>
      </w:r>
    </w:p>
    <w:p w14:paraId="12F38E83" w14:textId="77777777" w:rsidR="00B47575" w:rsidRDefault="00B47575" w:rsidP="00B47575">
      <w:pPr>
        <w:pStyle w:val="Akapitzlist"/>
        <w:numPr>
          <w:ilvl w:val="0"/>
          <w:numId w:val="30"/>
        </w:numPr>
        <w:spacing w:after="120" w:line="273" w:lineRule="auto"/>
      </w:pPr>
      <w:r w:rsidRPr="00B47575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971D7F3" w14:textId="77777777" w:rsidR="00B47575" w:rsidRDefault="00B47575" w:rsidP="00B47575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BF009EE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4. Stelaż serwerowy 8U</w:t>
      </w:r>
    </w:p>
    <w:p w14:paraId="0BF009EF" w14:textId="77777777" w:rsidR="00401732" w:rsidRDefault="00B75CCD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15 szt.</w:t>
      </w:r>
    </w:p>
    <w:p w14:paraId="0BF009F0" w14:textId="77777777" w:rsidR="00401732" w:rsidRPr="00B47575" w:rsidRDefault="00B75CCD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Wolnostojący, otwarty stelaż serwerowy o pojemności 8U i szerokości 19 cali, wykonany ze stali w kolorze czarnym, z dwoma słupkami montażowymi.</w:t>
      </w:r>
    </w:p>
    <w:p w14:paraId="377760C3" w14:textId="77777777" w:rsidR="00B47575" w:rsidRDefault="00B47575" w:rsidP="00B47575">
      <w:pPr>
        <w:pStyle w:val="Akapitzlist"/>
        <w:numPr>
          <w:ilvl w:val="0"/>
          <w:numId w:val="31"/>
        </w:numPr>
        <w:spacing w:after="120" w:line="273" w:lineRule="auto"/>
      </w:pPr>
      <w:r w:rsidRPr="00B47575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513B1BF1" w14:textId="77777777" w:rsidR="00B47575" w:rsidRDefault="00B47575" w:rsidP="00B47575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BF009F1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5. Listwa zasilająca PDU 1U</w:t>
      </w:r>
    </w:p>
    <w:p w14:paraId="0BF009F2" w14:textId="77777777" w:rsidR="00401732" w:rsidRDefault="00B75CC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15 szt.</w:t>
      </w:r>
    </w:p>
    <w:p w14:paraId="0BF009F3" w14:textId="77777777" w:rsidR="00401732" w:rsidRPr="00B47575" w:rsidRDefault="00B75CC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Listwa do montażu w szafie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Rack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o wysokości 1U, wyposażona w 8 gniazd 230V, główny wyłącznik zasilania oraz kabel zasilający o długości 3 m. Obudowa aluminiowa w kolorze czarnym.</w:t>
      </w:r>
    </w:p>
    <w:p w14:paraId="6C496DD0" w14:textId="77777777" w:rsidR="00B47575" w:rsidRDefault="00B47575" w:rsidP="00B47575">
      <w:pPr>
        <w:pStyle w:val="Akapitzlist"/>
        <w:numPr>
          <w:ilvl w:val="0"/>
          <w:numId w:val="32"/>
        </w:numPr>
        <w:spacing w:after="120" w:line="273" w:lineRule="auto"/>
      </w:pPr>
      <w:r w:rsidRPr="00B47575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5CBE0C75" w14:textId="77777777" w:rsidR="00B47575" w:rsidRDefault="00B47575" w:rsidP="00B47575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BF009F4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6. Serwer telekomunikacyjny – Wariant I</w:t>
      </w:r>
    </w:p>
    <w:p w14:paraId="0BF009F5" w14:textId="77777777" w:rsidR="00401732" w:rsidRDefault="00B75CCD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15 szt.</w:t>
      </w:r>
    </w:p>
    <w:p w14:paraId="0BF009F6" w14:textId="77777777" w:rsidR="00401732" w:rsidRPr="00B47575" w:rsidRDefault="00B75CCD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Serwer w obudowie 1U x 19" z kompletem kabli i instrukcją. Musi posiadać min. 2 linie miejskie POTS (FXO), 6 linii wewnętrznych AB (FXS), licencję na min. 1 abonenta IP (SIP) oraz min. 1 port systemowy CTS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Upo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. Wymagana współpraca z telefonami systemowymi, VoIP i analogowymi, aplikacja do zarządzania, port serwisowy USB, port Ethernet 10/100. Obsługiwane protokoły: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eSSL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, SIP2.0, kodek G.711a, komunikacja POTS/ISDN-EDSS1/QSIG/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UPo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oraz protokoły komunikacji z serwerem: HTTP/XML/TAPI/CTIP/HOTELP/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EbdRECP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75F46835" w14:textId="360FF98B" w:rsidR="00B47575" w:rsidRDefault="00B47575" w:rsidP="00B47575">
      <w:pPr>
        <w:pStyle w:val="Akapitzlist"/>
        <w:numPr>
          <w:ilvl w:val="0"/>
          <w:numId w:val="33"/>
        </w:numPr>
        <w:spacing w:after="120" w:line="273" w:lineRule="auto"/>
      </w:pPr>
      <w:r w:rsidRPr="00B47575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0BF009F7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7. Serwer telekomunikacyjny – Wariant II</w:t>
      </w:r>
    </w:p>
    <w:p w14:paraId="0BF009F8" w14:textId="77777777" w:rsidR="00401732" w:rsidRDefault="00B75CCD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 szt.</w:t>
      </w:r>
    </w:p>
    <w:p w14:paraId="0BF009F9" w14:textId="77777777" w:rsidR="00401732" w:rsidRPr="00B47575" w:rsidRDefault="00B75CCD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Serwer w obudowie 1U x 19" z kompletem kabli i instrukcją. Musi posiadać min. 2 linie miejskie POTS (FXO), 8 linii wewnętrznych AB (FXS) oraz licencję na min. 1 abonenta IP (SIP). Wymagana współpraca z telefonami systemowymi, VoIP i analogowymi, aplikacja do zarządzania, port serwisowy USB, port Ethernet 10/100. Obsługiwane protokoły: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eSSL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, SIP2.0, kodek G.711a, komunikacja POTS/ISDN-EDSS1/QSIG/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UPo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oraz protokoły komunikacji z serwerem: HTTP/XML/TAPI/CTIP/HOTELP/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EbdRECP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33354B9C" w14:textId="77777777" w:rsidR="00B47575" w:rsidRDefault="00B47575" w:rsidP="00B47575">
      <w:pPr>
        <w:pStyle w:val="Akapitzlist"/>
        <w:numPr>
          <w:ilvl w:val="0"/>
          <w:numId w:val="34"/>
        </w:numPr>
        <w:spacing w:after="120" w:line="273" w:lineRule="auto"/>
      </w:pPr>
      <w:r w:rsidRPr="00B47575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772832D7" w14:textId="77777777" w:rsidR="00B47575" w:rsidRDefault="00B47575" w:rsidP="00B47575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BF009FA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8. Aparat telefoniczny analogowy</w:t>
      </w:r>
    </w:p>
    <w:p w14:paraId="0BF009FB" w14:textId="77777777" w:rsidR="00401732" w:rsidRDefault="00B75CCD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15 szt.</w:t>
      </w:r>
    </w:p>
    <w:p w14:paraId="0BF009FC" w14:textId="77777777" w:rsidR="00401732" w:rsidRPr="00B47575" w:rsidRDefault="00B75CCD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Telefon kompatybilny z serwerami telekomunikacyjnymi z poz. 6 i 7. Wyposażony w 3-liniowy wyświetlacz LCD z prezentacją numeru (CLIP w FSK), daty i informacji o nieodebranych połączeniach. Posiada rejestr 50 połączeń przychodzących i 15 wychodzących, tryb głośnomówiący (HANDS-FREE), funkcje FLASH, PAUSE, REDIAL, HOLD, wskaźnik LED, regulację głośności i 16 melodii dzwonka. Kolor czarny, z kompletem kabli i instrukcją.</w:t>
      </w:r>
    </w:p>
    <w:p w14:paraId="01198BE9" w14:textId="77777777" w:rsidR="00B47575" w:rsidRDefault="00B47575" w:rsidP="00B47575">
      <w:pPr>
        <w:pStyle w:val="Akapitzlist"/>
        <w:numPr>
          <w:ilvl w:val="0"/>
          <w:numId w:val="35"/>
        </w:numPr>
        <w:spacing w:after="120" w:line="273" w:lineRule="auto"/>
      </w:pPr>
      <w:r w:rsidRPr="00B47575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77710CA" w14:textId="77777777" w:rsidR="00B47575" w:rsidRDefault="00B47575" w:rsidP="00B47575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BF009FD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9. Aparat telefoniczny systemowy</w:t>
      </w:r>
    </w:p>
    <w:p w14:paraId="0BF009FE" w14:textId="77777777" w:rsidR="00401732" w:rsidRDefault="00B75CCD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15 szt.</w:t>
      </w:r>
    </w:p>
    <w:p w14:paraId="0BF009FF" w14:textId="77777777" w:rsidR="00401732" w:rsidRPr="00B47575" w:rsidRDefault="00B75CCD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Telefon kompatybilny z serwerami telekomunikacyjnymi z poz. 6 i 7, zasilany z centrali (PBX), bez obsługi VoIP. Wyposażony w 5-liniowy monochromatyczny wyświetlacz 2,8", tryb głośnomówiący, 8 programowalnych przycisków z sygnalizacją LED, klawisze funkcyjne, historię połączeń i prezentację numeru. Język menu polski. Kolor szary, z kompletem kabli i instrukcją.</w:t>
      </w:r>
    </w:p>
    <w:p w14:paraId="50B25D98" w14:textId="77777777" w:rsidR="00B47575" w:rsidRDefault="00B47575" w:rsidP="00B47575">
      <w:pPr>
        <w:pStyle w:val="Akapitzlist"/>
        <w:numPr>
          <w:ilvl w:val="0"/>
          <w:numId w:val="36"/>
        </w:numPr>
        <w:spacing w:after="120" w:line="273" w:lineRule="auto"/>
      </w:pPr>
      <w:r w:rsidRPr="00B47575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2CB12E94" w14:textId="77777777" w:rsidR="00B47575" w:rsidRDefault="00B47575" w:rsidP="00B47575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BF00A00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10. Aparat telefoniczny VoIP</w:t>
      </w:r>
    </w:p>
    <w:p w14:paraId="0BF00A01" w14:textId="77777777" w:rsidR="00401732" w:rsidRDefault="00B75CCD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15 szt.</w:t>
      </w:r>
    </w:p>
    <w:p w14:paraId="0BF00A02" w14:textId="77777777" w:rsidR="00401732" w:rsidRPr="00B47575" w:rsidRDefault="00B75CCD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Telefon kompatybilny z serwerami telekomunikacyjnymi z poz. 6 i 7. Wyposażony w podświetlany wyświetlacz 132x48 pikseli, 2 porty Ethernet 10/100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Mb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z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PoE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porty RJ9 dla słuchawki i zestawu nagłownego. Obsługuje 2 konta SIP, dźwięk HD (kodek G.722), BLF/BLA,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QoS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, IPv6. Posiada 6 przycisków funkcyjnych, 4 kontekstowe i 2 przyciski linii z diodą LED. Konfiguracja przez przeglądarkę/menu. Zewnętrzny zasilacz, licencja na konto VoIP, komplet kabli i instrukcja.</w:t>
      </w:r>
    </w:p>
    <w:p w14:paraId="14C989E5" w14:textId="77777777" w:rsidR="00B47575" w:rsidRDefault="00B47575" w:rsidP="00B47575">
      <w:pPr>
        <w:pStyle w:val="Akapitzlist"/>
        <w:numPr>
          <w:ilvl w:val="0"/>
          <w:numId w:val="37"/>
        </w:numPr>
        <w:spacing w:after="120" w:line="273" w:lineRule="auto"/>
      </w:pPr>
      <w:r w:rsidRPr="00B47575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1D99E7B" w14:textId="77777777" w:rsidR="00B47575" w:rsidRDefault="00B47575" w:rsidP="00B47575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BF00A03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11. Router zaawansowany</w:t>
      </w:r>
    </w:p>
    <w:p w14:paraId="0BF00A04" w14:textId="77777777" w:rsidR="00401732" w:rsidRDefault="00B75CCD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45 szt.</w:t>
      </w:r>
    </w:p>
    <w:p w14:paraId="0BF00A05" w14:textId="77777777" w:rsidR="00401732" w:rsidRPr="00B47575" w:rsidRDefault="00B75CCD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Router z systemem operacyjnym z licencją na poziomie min. 4. Wyposażony w dwurdzeniowy procesor (880 MHz), 256 MB RAM, 5 portów Gigabit Ethernet, 1 slot SFP, 1 </w:t>
      </w:r>
      <w:r>
        <w:rPr>
          <w:rFonts w:ascii="Google Sans Text" w:eastAsia="Google Sans Text" w:hAnsi="Google Sans Text" w:cs="Google Sans Text"/>
          <w:color w:val="1B1C1D"/>
        </w:rPr>
        <w:lastRenderedPageBreak/>
        <w:t xml:space="preserve">slot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microSD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i port USB 2.0. Musi obsługiwać routing statyczny i dynamiczny (RIPv2, OSPF) oraz konfigurację VLAN 802.1q na każdym porcie. Zasilanie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PoE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na porcie Ethernet 5. W zestawie zasilacz 24V/1.2A i komplet kabli.</w:t>
      </w:r>
    </w:p>
    <w:p w14:paraId="3EED8AA8" w14:textId="77777777" w:rsidR="00B47575" w:rsidRDefault="00B47575" w:rsidP="00B47575">
      <w:pPr>
        <w:pStyle w:val="Akapitzlist"/>
        <w:numPr>
          <w:ilvl w:val="0"/>
          <w:numId w:val="38"/>
        </w:numPr>
        <w:spacing w:after="120" w:line="273" w:lineRule="auto"/>
      </w:pPr>
      <w:r w:rsidRPr="00B47575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547A495F" w14:textId="77777777" w:rsidR="00B47575" w:rsidRDefault="00B47575" w:rsidP="00B47575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BF00A06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12. Wkładka SFP</w:t>
      </w:r>
    </w:p>
    <w:p w14:paraId="0BF00A07" w14:textId="77777777" w:rsidR="00401732" w:rsidRDefault="00B75CCD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15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kpl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0BF00A08" w14:textId="77777777" w:rsidR="00401732" w:rsidRPr="00B47575" w:rsidRDefault="00B75CCD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Komplet 2 światłowodowych wkładek SFP ze złączem SC, tryb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jednomodowy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(SM), zasięg 2 km. Jedna wkładka z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Tx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=1310nm, druga z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Tx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=1550nm. Muszą być kompatybilne z routerem z pozycji 11.</w:t>
      </w:r>
    </w:p>
    <w:p w14:paraId="324664E9" w14:textId="77777777" w:rsidR="00B47575" w:rsidRDefault="00B47575" w:rsidP="00B47575">
      <w:pPr>
        <w:pStyle w:val="Akapitzlist"/>
        <w:numPr>
          <w:ilvl w:val="0"/>
          <w:numId w:val="39"/>
        </w:numPr>
        <w:spacing w:after="120" w:line="273" w:lineRule="auto"/>
      </w:pPr>
      <w:r w:rsidRPr="00B47575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1E2E0DC8" w14:textId="77777777" w:rsidR="00B47575" w:rsidRDefault="00B47575" w:rsidP="00B47575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BF00A09" w14:textId="6F88ECF0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13. Zestaw komputerowy –</w:t>
      </w:r>
      <w:r w:rsidR="00346DEE">
        <w:rPr>
          <w:rFonts w:ascii="Google Sans Text" w:eastAsia="Google Sans Text" w:hAnsi="Google Sans Text" w:cs="Google Sans Text"/>
          <w:b/>
          <w:color w:val="1B1C1D"/>
        </w:rPr>
        <w:t xml:space="preserve"> </w:t>
      </w:r>
      <w:r>
        <w:rPr>
          <w:rFonts w:ascii="Google Sans Text" w:eastAsia="Google Sans Text" w:hAnsi="Google Sans Text" w:cs="Google Sans Text"/>
          <w:b/>
          <w:color w:val="1B1C1D"/>
        </w:rPr>
        <w:t>I</w:t>
      </w:r>
    </w:p>
    <w:p w14:paraId="0BF00A0A" w14:textId="77777777" w:rsidR="00401732" w:rsidRDefault="00B75CCD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10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kpl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0BF00A0B" w14:textId="77777777" w:rsidR="00401732" w:rsidRDefault="00B75CCD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Kompletny zestaw komputerowy zawierający:</w:t>
      </w:r>
    </w:p>
    <w:p w14:paraId="0BF00A0C" w14:textId="77777777" w:rsidR="00401732" w:rsidRDefault="00B75CCD">
      <w:pPr>
        <w:numPr>
          <w:ilvl w:val="1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Procesor:</w:t>
      </w:r>
      <w:r>
        <w:rPr>
          <w:rFonts w:ascii="Google Sans Text" w:eastAsia="Google Sans Text" w:hAnsi="Google Sans Text" w:cs="Google Sans Text"/>
          <w:color w:val="1B1C1D"/>
        </w:rPr>
        <w:t xml:space="preserve"> zgodny z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socketem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LGA 1700, posiadający min. 16 rdzeni (8P+8E), 24 wątki.</w:t>
      </w:r>
    </w:p>
    <w:p w14:paraId="0BF00A0D" w14:textId="77777777" w:rsidR="00401732" w:rsidRDefault="00B75CCD">
      <w:pPr>
        <w:numPr>
          <w:ilvl w:val="1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Płyta główna:</w:t>
      </w:r>
      <w:r>
        <w:rPr>
          <w:rFonts w:ascii="Google Sans Text" w:eastAsia="Google Sans Text" w:hAnsi="Google Sans Text" w:cs="Google Sans Text"/>
          <w:color w:val="1B1C1D"/>
        </w:rPr>
        <w:t xml:space="preserve"> Oparta o chipset Z790, ze złączami: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PCIe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3.0 x16,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PCIe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3.0 x1, M.2 (M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key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), SATA III, USB 3.1/3.0/2.0.</w:t>
      </w:r>
    </w:p>
    <w:p w14:paraId="0BF00A0E" w14:textId="77777777" w:rsidR="00401732" w:rsidRDefault="00B75CCD">
      <w:pPr>
        <w:numPr>
          <w:ilvl w:val="1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Karta graficzna:</w:t>
      </w:r>
      <w:r>
        <w:rPr>
          <w:rFonts w:ascii="Google Sans Text" w:eastAsia="Google Sans Text" w:hAnsi="Google Sans Text" w:cs="Google Sans Text"/>
          <w:color w:val="1B1C1D"/>
        </w:rPr>
        <w:t xml:space="preserve"> Dedykowana, 8 GB VRAM, wyposażona w 2x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DisplayPort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, 2x HDMI.</w:t>
      </w:r>
    </w:p>
    <w:p w14:paraId="0BF00A0F" w14:textId="77777777" w:rsidR="00401732" w:rsidRDefault="00B75CCD">
      <w:pPr>
        <w:numPr>
          <w:ilvl w:val="1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Pamięć RAM:</w:t>
      </w:r>
      <w:r>
        <w:rPr>
          <w:rFonts w:ascii="Google Sans Text" w:eastAsia="Google Sans Text" w:hAnsi="Google Sans Text" w:cs="Google Sans Text"/>
          <w:color w:val="1B1C1D"/>
        </w:rPr>
        <w:t xml:space="preserve"> 32 GB (kompatybilna z CPU i płytą główną).</w:t>
      </w:r>
    </w:p>
    <w:p w14:paraId="0BF00A10" w14:textId="77777777" w:rsidR="00401732" w:rsidRDefault="00B75CCD">
      <w:pPr>
        <w:numPr>
          <w:ilvl w:val="1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Dysk:</w:t>
      </w:r>
      <w:r>
        <w:rPr>
          <w:rFonts w:ascii="Google Sans Text" w:eastAsia="Google Sans Text" w:hAnsi="Google Sans Text" w:cs="Google Sans Text"/>
          <w:color w:val="1B1C1D"/>
        </w:rPr>
        <w:t xml:space="preserve"> 1 TB SSD M.2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PCIe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0BF00A11" w14:textId="77777777" w:rsidR="00401732" w:rsidRDefault="00B75CCD">
      <w:pPr>
        <w:numPr>
          <w:ilvl w:val="1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Złącza obudowy:</w:t>
      </w:r>
      <w:r>
        <w:rPr>
          <w:rFonts w:ascii="Google Sans Text" w:eastAsia="Google Sans Text" w:hAnsi="Google Sans Text" w:cs="Google Sans Text"/>
          <w:color w:val="1B1C1D"/>
        </w:rPr>
        <w:t xml:space="preserve"> 1x RJ-45, 1x USB 2.0, 8x USB 3.0, 2x USB-C, 1x HDMI.</w:t>
      </w:r>
    </w:p>
    <w:p w14:paraId="0BF00A12" w14:textId="77777777" w:rsidR="00401732" w:rsidRDefault="00B75CCD">
      <w:pPr>
        <w:numPr>
          <w:ilvl w:val="1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Sieć i dźwięk:</w:t>
      </w:r>
      <w:r>
        <w:rPr>
          <w:rFonts w:ascii="Google Sans Text" w:eastAsia="Google Sans Text" w:hAnsi="Google Sans Text" w:cs="Google Sans Text"/>
          <w:color w:val="1B1C1D"/>
        </w:rPr>
        <w:t xml:space="preserve"> Zintegrowana karta LAN 10/100/1000/2500, zintegrowana karta dźwiękowa standardu HD Audio.</w:t>
      </w:r>
    </w:p>
    <w:p w14:paraId="0BF00A13" w14:textId="77777777" w:rsidR="00401732" w:rsidRDefault="00B75CCD">
      <w:pPr>
        <w:numPr>
          <w:ilvl w:val="1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Gniazda wewnętrzne:</w:t>
      </w:r>
      <w:r>
        <w:rPr>
          <w:rFonts w:ascii="Google Sans Text" w:eastAsia="Google Sans Text" w:hAnsi="Google Sans Text" w:cs="Google Sans Text"/>
          <w:color w:val="1B1C1D"/>
        </w:rPr>
        <w:t xml:space="preserve"> 4x SATA, 4x M.2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PCIe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0BF00A14" w14:textId="77777777" w:rsidR="00401732" w:rsidRDefault="00B75CCD">
      <w:pPr>
        <w:numPr>
          <w:ilvl w:val="1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Zasilacz:</w:t>
      </w:r>
      <w:r>
        <w:rPr>
          <w:rFonts w:ascii="Google Sans Text" w:eastAsia="Google Sans Text" w:hAnsi="Google Sans Text" w:cs="Google Sans Text"/>
          <w:color w:val="1B1C1D"/>
        </w:rPr>
        <w:t xml:space="preserve"> 650 W.</w:t>
      </w:r>
    </w:p>
    <w:p w14:paraId="0BF00A15" w14:textId="77777777" w:rsidR="00401732" w:rsidRDefault="00B75CCD">
      <w:pPr>
        <w:numPr>
          <w:ilvl w:val="1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Akcesoria:</w:t>
      </w:r>
      <w:r>
        <w:rPr>
          <w:rFonts w:ascii="Google Sans Text" w:eastAsia="Google Sans Text" w:hAnsi="Google Sans Text" w:cs="Google Sans Text"/>
          <w:color w:val="1B1C1D"/>
        </w:rPr>
        <w:t xml:space="preserve"> Klawiatura QWERTY, mysz przewodowa.</w:t>
      </w:r>
    </w:p>
    <w:p w14:paraId="0BF00A16" w14:textId="77777777" w:rsidR="00401732" w:rsidRPr="00041B2C" w:rsidRDefault="00B75CCD">
      <w:pPr>
        <w:numPr>
          <w:ilvl w:val="1"/>
          <w:numId w:val="4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System operacyjny:</w:t>
      </w:r>
      <w:r>
        <w:rPr>
          <w:rFonts w:ascii="Google Sans Text" w:eastAsia="Google Sans Text" w:hAnsi="Google Sans Text" w:cs="Google Sans Text"/>
          <w:color w:val="1B1C1D"/>
        </w:rPr>
        <w:t xml:space="preserve"> Preinstalowany, w wersji Pro.</w:t>
      </w:r>
    </w:p>
    <w:p w14:paraId="06E482DF" w14:textId="77777777" w:rsidR="00041B2C" w:rsidRPr="00A341E9" w:rsidRDefault="00041B2C" w:rsidP="00041B2C">
      <w:pPr>
        <w:pStyle w:val="Akapitzlist"/>
        <w:numPr>
          <w:ilvl w:val="0"/>
          <w:numId w:val="41"/>
        </w:numPr>
        <w:spacing w:after="120" w:line="273" w:lineRule="auto"/>
      </w:pPr>
      <w:r w:rsidRPr="00041B2C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7DC617C" w14:textId="77777777" w:rsidR="00A341E9" w:rsidRDefault="00A341E9" w:rsidP="00A341E9">
      <w:pPr>
        <w:pStyle w:val="Akapitzlist"/>
        <w:spacing w:after="120" w:line="273" w:lineRule="auto"/>
        <w:ind w:left="465"/>
      </w:pPr>
    </w:p>
    <w:p w14:paraId="4D154ED1" w14:textId="77777777" w:rsidR="00A341E9" w:rsidRDefault="00A341E9" w:rsidP="00A341E9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  <w:r>
        <w:t>UZUPEŁNIĆ:</w:t>
      </w:r>
    </w:p>
    <w:p w14:paraId="457D83B7" w14:textId="77777777" w:rsidR="00A341E9" w:rsidRDefault="00A341E9" w:rsidP="00A341E9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  <w:r>
        <w:t>Producent…………………………………………</w:t>
      </w:r>
    </w:p>
    <w:p w14:paraId="7B32CA82" w14:textId="77777777" w:rsidR="00A341E9" w:rsidRDefault="00A341E9" w:rsidP="00A341E9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  <w:r>
        <w:t>Model…………………………………………….</w:t>
      </w:r>
    </w:p>
    <w:p w14:paraId="668FE4EB" w14:textId="77777777" w:rsidR="00A341E9" w:rsidRDefault="00A341E9" w:rsidP="00A341E9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  <w:r>
        <w:t>Procesor………………………………………..</w:t>
      </w:r>
    </w:p>
    <w:p w14:paraId="394E09C7" w14:textId="77777777" w:rsidR="00A341E9" w:rsidRDefault="00A341E9" w:rsidP="00A341E9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  <w:r>
        <w:t>Karta graficzna …………………………………</w:t>
      </w:r>
    </w:p>
    <w:p w14:paraId="0264B375" w14:textId="77777777" w:rsidR="00041B2C" w:rsidRDefault="00041B2C" w:rsidP="00041B2C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870"/>
      </w:pPr>
    </w:p>
    <w:p w14:paraId="0BF00A17" w14:textId="72F69D48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lastRenderedPageBreak/>
        <w:t>14. Zestaw komputerowy –II</w:t>
      </w:r>
    </w:p>
    <w:p w14:paraId="0BF00A18" w14:textId="77777777" w:rsidR="00401732" w:rsidRDefault="00B75CCD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15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kpl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0BF00A19" w14:textId="77777777" w:rsidR="00401732" w:rsidRDefault="00B75CCD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Kompletny zestaw komputerowy zawierający:</w:t>
      </w:r>
    </w:p>
    <w:p w14:paraId="0BF00A1A" w14:textId="77777777" w:rsidR="00401732" w:rsidRDefault="00B75CCD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Procesor:</w:t>
      </w:r>
      <w:r>
        <w:rPr>
          <w:rFonts w:ascii="Google Sans Text" w:eastAsia="Google Sans Text" w:hAnsi="Google Sans Text" w:cs="Google Sans Text"/>
          <w:color w:val="1B1C1D"/>
        </w:rPr>
        <w:t xml:space="preserve"> zgodny z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socketem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LGA 1700, posiadający min. 16 rdzeni (8P+8E), 24 wątki, z wydajnym, dwuwieżowym chłodzeniem powietrznym.</w:t>
      </w:r>
    </w:p>
    <w:p w14:paraId="0BF00A1B" w14:textId="77777777" w:rsidR="00401732" w:rsidRDefault="00B75CCD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Płyta główna:</w:t>
      </w:r>
      <w:r>
        <w:rPr>
          <w:rFonts w:ascii="Google Sans Text" w:eastAsia="Google Sans Text" w:hAnsi="Google Sans Text" w:cs="Google Sans Text"/>
          <w:color w:val="1B1C1D"/>
        </w:rPr>
        <w:t xml:space="preserve"> Oparta o chipset Z790.</w:t>
      </w:r>
    </w:p>
    <w:p w14:paraId="0BF00A1C" w14:textId="77777777" w:rsidR="00401732" w:rsidRDefault="00B75CCD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Karta graficzna:</w:t>
      </w:r>
      <w:r>
        <w:rPr>
          <w:rFonts w:ascii="Google Sans Text" w:eastAsia="Google Sans Text" w:hAnsi="Google Sans Text" w:cs="Google Sans Text"/>
          <w:color w:val="1B1C1D"/>
        </w:rPr>
        <w:t xml:space="preserve"> Dedykowana, 8 GB VRAM, wyposażona w 2x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DisplayPort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, 2x HDMI.</w:t>
      </w:r>
    </w:p>
    <w:p w14:paraId="0BF00A1D" w14:textId="77777777" w:rsidR="00401732" w:rsidRDefault="00B75CCD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Pamięć RAM:</w:t>
      </w:r>
      <w:r>
        <w:rPr>
          <w:rFonts w:ascii="Google Sans Text" w:eastAsia="Google Sans Text" w:hAnsi="Google Sans Text" w:cs="Google Sans Text"/>
          <w:color w:val="1B1C1D"/>
        </w:rPr>
        <w:t xml:space="preserve"> 32 GB (kompatybilna z CPU i płytą główną).</w:t>
      </w:r>
    </w:p>
    <w:p w14:paraId="0BF00A1E" w14:textId="77777777" w:rsidR="00401732" w:rsidRDefault="00B75CCD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Dysk:</w:t>
      </w:r>
      <w:r>
        <w:rPr>
          <w:rFonts w:ascii="Google Sans Text" w:eastAsia="Google Sans Text" w:hAnsi="Google Sans Text" w:cs="Google Sans Text"/>
          <w:color w:val="1B1C1D"/>
        </w:rPr>
        <w:t xml:space="preserve"> 1 TB SSD M.2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PCIe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0BF00A1F" w14:textId="77777777" w:rsidR="00401732" w:rsidRDefault="00B75CCD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Złącza obudowy:</w:t>
      </w:r>
      <w:r>
        <w:rPr>
          <w:rFonts w:ascii="Google Sans Text" w:eastAsia="Google Sans Text" w:hAnsi="Google Sans Text" w:cs="Google Sans Text"/>
          <w:color w:val="1B1C1D"/>
        </w:rPr>
        <w:t xml:space="preserve"> 1x RJ-45, 1x USB 2.0, 8x USB 3.0, 2x USB-C, 1x HDMI.</w:t>
      </w:r>
    </w:p>
    <w:p w14:paraId="0BF00A20" w14:textId="77777777" w:rsidR="00401732" w:rsidRDefault="00B75CCD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Sieć i dźwięk:</w:t>
      </w:r>
      <w:r>
        <w:rPr>
          <w:rFonts w:ascii="Google Sans Text" w:eastAsia="Google Sans Text" w:hAnsi="Google Sans Text" w:cs="Google Sans Text"/>
          <w:color w:val="1B1C1D"/>
        </w:rPr>
        <w:t xml:space="preserve"> Zintegrowana karta LAN 10/100/1000/2500, zintegrowana karta dźwiękowa standardu HD Audio.</w:t>
      </w:r>
    </w:p>
    <w:p w14:paraId="0BF00A21" w14:textId="77777777" w:rsidR="00401732" w:rsidRDefault="00B75CCD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Gniazda wewnętrzne:</w:t>
      </w:r>
      <w:r>
        <w:rPr>
          <w:rFonts w:ascii="Google Sans Text" w:eastAsia="Google Sans Text" w:hAnsi="Google Sans Text" w:cs="Google Sans Text"/>
          <w:color w:val="1B1C1D"/>
        </w:rPr>
        <w:t xml:space="preserve"> 4x SATA III, 4x M.2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PCIe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0BF00A22" w14:textId="77777777" w:rsidR="00401732" w:rsidRDefault="00B75CCD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Zasilacz:</w:t>
      </w:r>
      <w:r>
        <w:rPr>
          <w:rFonts w:ascii="Google Sans Text" w:eastAsia="Google Sans Text" w:hAnsi="Google Sans Text" w:cs="Google Sans Text"/>
          <w:color w:val="1B1C1D"/>
        </w:rPr>
        <w:t xml:space="preserve"> 650 W.</w:t>
      </w:r>
    </w:p>
    <w:p w14:paraId="0BF00A23" w14:textId="77777777" w:rsidR="00401732" w:rsidRDefault="00B75CCD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Akcesoria:</w:t>
      </w:r>
      <w:r>
        <w:rPr>
          <w:rFonts w:ascii="Google Sans Text" w:eastAsia="Google Sans Text" w:hAnsi="Google Sans Text" w:cs="Google Sans Text"/>
          <w:color w:val="1B1C1D"/>
        </w:rPr>
        <w:t xml:space="preserve"> Klawiatura QWERTY, mysz przewodowa.</w:t>
      </w:r>
    </w:p>
    <w:p w14:paraId="0BF00A24" w14:textId="77777777" w:rsidR="00401732" w:rsidRPr="00041B2C" w:rsidRDefault="00B75CCD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System operacyjny:</w:t>
      </w:r>
      <w:r>
        <w:rPr>
          <w:rFonts w:ascii="Google Sans Text" w:eastAsia="Google Sans Text" w:hAnsi="Google Sans Text" w:cs="Google Sans Text"/>
          <w:color w:val="1B1C1D"/>
        </w:rPr>
        <w:t xml:space="preserve"> Preinstalowany, w wersji Pro, z możliwością przełączania dysków.</w:t>
      </w:r>
    </w:p>
    <w:p w14:paraId="1AC8EE5F" w14:textId="77777777" w:rsidR="00041B2C" w:rsidRDefault="00041B2C" w:rsidP="00041B2C">
      <w:pPr>
        <w:pStyle w:val="Akapitzlist"/>
        <w:numPr>
          <w:ilvl w:val="0"/>
          <w:numId w:val="2"/>
        </w:numPr>
        <w:spacing w:after="120" w:line="273" w:lineRule="auto"/>
      </w:pPr>
      <w:r w:rsidRPr="00041B2C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2C52EE70" w14:textId="77777777" w:rsidR="00A341E9" w:rsidRDefault="00A341E9" w:rsidP="0020436F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t>UZUPEŁNIĆ:</w:t>
      </w:r>
    </w:p>
    <w:p w14:paraId="009B91BD" w14:textId="2009A02F" w:rsidR="00041B2C" w:rsidRDefault="0020436F" w:rsidP="0020436F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t>Producent…………………………………………</w:t>
      </w:r>
    </w:p>
    <w:p w14:paraId="725C7FBB" w14:textId="02BD8A59" w:rsidR="0020436F" w:rsidRDefault="0020436F" w:rsidP="0020436F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t>Model…………………………………………….</w:t>
      </w:r>
    </w:p>
    <w:p w14:paraId="615BD1E7" w14:textId="1EE52898" w:rsidR="00BA411C" w:rsidRDefault="00A341E9" w:rsidP="0020436F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t>Procesor………………………………………..</w:t>
      </w:r>
    </w:p>
    <w:p w14:paraId="0872209A" w14:textId="6C19CCF5" w:rsidR="00A341E9" w:rsidRDefault="00A341E9" w:rsidP="0020436F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t>Karta graficzna …………………………………</w:t>
      </w:r>
    </w:p>
    <w:p w14:paraId="0BF00A25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15. Monitor 32"</w:t>
      </w:r>
    </w:p>
    <w:p w14:paraId="0BF00A26" w14:textId="77777777" w:rsidR="00401732" w:rsidRDefault="00B75CCD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10 szt.</w:t>
      </w:r>
    </w:p>
    <w:p w14:paraId="0BF00A27" w14:textId="77777777" w:rsidR="00401732" w:rsidRDefault="00B75CCD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Monitor o przekątnej 32 cale i rozdzielczości UHD 4K (3840x2160).</w:t>
      </w:r>
    </w:p>
    <w:p w14:paraId="0BF00A28" w14:textId="77777777" w:rsidR="00401732" w:rsidRDefault="00B75CCD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Złącza:</w:t>
      </w:r>
      <w:r>
        <w:rPr>
          <w:rFonts w:ascii="Google Sans Text" w:eastAsia="Google Sans Text" w:hAnsi="Google Sans Text" w:cs="Google Sans Text"/>
          <w:color w:val="1B1C1D"/>
        </w:rPr>
        <w:t xml:space="preserve"> 1x HDMI 2.0, 1x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DisplayPort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1.2, 1x USB-A (serwisowe), wyjście słuchawkowe.</w:t>
      </w:r>
    </w:p>
    <w:p w14:paraId="0BF00A29" w14:textId="77777777" w:rsidR="00401732" w:rsidRDefault="00B75CCD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Parametry matrycy:</w:t>
      </w:r>
      <w:r>
        <w:rPr>
          <w:rFonts w:ascii="Google Sans Text" w:eastAsia="Google Sans Text" w:hAnsi="Google Sans Text" w:cs="Google Sans Text"/>
          <w:color w:val="1B1C1D"/>
        </w:rPr>
        <w:t xml:space="preserve"> Czas reakcji 5 ms, kąty widzenia 178°/178°, jasność 350 cd/m², kontrast 3000:1.</w:t>
      </w:r>
    </w:p>
    <w:p w14:paraId="0BF00A2A" w14:textId="77777777" w:rsidR="00401732" w:rsidRPr="00A341E9" w:rsidRDefault="00B75CCD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Ergonomia:</w:t>
      </w:r>
      <w:r>
        <w:rPr>
          <w:rFonts w:ascii="Google Sans Text" w:eastAsia="Google Sans Text" w:hAnsi="Google Sans Text" w:cs="Google Sans Text"/>
          <w:color w:val="1B1C1D"/>
        </w:rPr>
        <w:t xml:space="preserve"> Regulacja wysokości.</w:t>
      </w:r>
    </w:p>
    <w:p w14:paraId="5267DDAD" w14:textId="4F5CD5BB" w:rsidR="00A341E9" w:rsidRPr="00A341E9" w:rsidRDefault="00A341E9" w:rsidP="00A341E9">
      <w:pPr>
        <w:pStyle w:val="Akapitzlist"/>
        <w:numPr>
          <w:ilvl w:val="0"/>
          <w:numId w:val="4"/>
        </w:numPr>
        <w:spacing w:after="120" w:line="273" w:lineRule="auto"/>
      </w:pPr>
      <w:r w:rsidRPr="00041B2C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68AD732" w14:textId="77777777" w:rsidR="00A341E9" w:rsidRDefault="00A341E9" w:rsidP="00A341E9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t>UZUPEŁNIĆ:</w:t>
      </w:r>
    </w:p>
    <w:p w14:paraId="776E90AC" w14:textId="77777777" w:rsidR="00A341E9" w:rsidRDefault="00A341E9" w:rsidP="00A341E9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t>Producent…………………………………………</w:t>
      </w:r>
    </w:p>
    <w:p w14:paraId="67B10BD2" w14:textId="77777777" w:rsidR="00A341E9" w:rsidRDefault="00A341E9" w:rsidP="00A341E9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t>Model…………………………………………….</w:t>
      </w:r>
    </w:p>
    <w:p w14:paraId="0F024E84" w14:textId="77777777" w:rsidR="00A341E9" w:rsidRDefault="00A341E9" w:rsidP="00A341E9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870"/>
      </w:pPr>
    </w:p>
    <w:p w14:paraId="54CF808A" w14:textId="77777777" w:rsidR="00A341E9" w:rsidRDefault="00A341E9" w:rsidP="00A341E9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870"/>
      </w:pPr>
    </w:p>
    <w:p w14:paraId="0BF00A2B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lastRenderedPageBreak/>
        <w:t>16. Monitor 27"</w:t>
      </w:r>
    </w:p>
    <w:p w14:paraId="0BF00A2C" w14:textId="77777777" w:rsidR="00401732" w:rsidRDefault="00B75CC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15 szt.</w:t>
      </w:r>
    </w:p>
    <w:p w14:paraId="0BF00A2D" w14:textId="77777777" w:rsidR="00401732" w:rsidRDefault="00B75CC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Monitor o przekątnej 27 cali i rozdzielczości UHD 4K (3840x2160).</w:t>
      </w:r>
    </w:p>
    <w:p w14:paraId="0BF00A2E" w14:textId="77777777" w:rsidR="00401732" w:rsidRDefault="00B75CCD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Matryca:</w:t>
      </w:r>
      <w:r>
        <w:rPr>
          <w:rFonts w:ascii="Google Sans Text" w:eastAsia="Google Sans Text" w:hAnsi="Google Sans Text" w:cs="Google Sans Text"/>
          <w:color w:val="1B1C1D"/>
        </w:rPr>
        <w:t xml:space="preserve"> Typu IPS, czas reakcji 4 ms, jasność 350 cd/m², kontrast statyczny 1000:1, wielkość plamki 0,155 mm, kąty widzenia 178°/178°.</w:t>
      </w:r>
    </w:p>
    <w:p w14:paraId="0BF00A2F" w14:textId="77777777" w:rsidR="00401732" w:rsidRPr="00E51EC3" w:rsidRDefault="00B75CCD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lang w:val="en-GB"/>
        </w:rPr>
      </w:pPr>
      <w:proofErr w:type="spellStart"/>
      <w:r w:rsidRPr="00E51EC3">
        <w:rPr>
          <w:rFonts w:ascii="Google Sans Text" w:eastAsia="Google Sans Text" w:hAnsi="Google Sans Text" w:cs="Google Sans Text"/>
          <w:b/>
          <w:color w:val="1B1C1D"/>
          <w:lang w:val="en-GB"/>
        </w:rPr>
        <w:t>Złącza</w:t>
      </w:r>
      <w:proofErr w:type="spellEnd"/>
      <w:r w:rsidRPr="00E51EC3">
        <w:rPr>
          <w:rFonts w:ascii="Google Sans Text" w:eastAsia="Google Sans Text" w:hAnsi="Google Sans Text" w:cs="Google Sans Text"/>
          <w:b/>
          <w:color w:val="1B1C1D"/>
          <w:lang w:val="en-GB"/>
        </w:rPr>
        <w:t>:</w:t>
      </w:r>
      <w:r w:rsidRPr="00E51EC3">
        <w:rPr>
          <w:rFonts w:ascii="Google Sans Text" w:eastAsia="Google Sans Text" w:hAnsi="Google Sans Text" w:cs="Google Sans Text"/>
          <w:color w:val="1B1C1D"/>
          <w:lang w:val="en-GB"/>
        </w:rPr>
        <w:t xml:space="preserve"> 1x DisplayPort, 1x HDMI 1.4.</w:t>
      </w:r>
    </w:p>
    <w:p w14:paraId="0BF00A30" w14:textId="77777777" w:rsidR="00401732" w:rsidRPr="00A341E9" w:rsidRDefault="00B75CCD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Ergonomia:</w:t>
      </w:r>
      <w:r>
        <w:rPr>
          <w:rFonts w:ascii="Google Sans Text" w:eastAsia="Google Sans Text" w:hAnsi="Google Sans Text" w:cs="Google Sans Text"/>
          <w:color w:val="1B1C1D"/>
        </w:rPr>
        <w:t xml:space="preserve"> Ekran obrotowy (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pivot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), regulacja wysokości i kąta pochylenia.</w:t>
      </w:r>
    </w:p>
    <w:p w14:paraId="2FCFD491" w14:textId="77777777" w:rsidR="00A341E9" w:rsidRDefault="00A341E9" w:rsidP="00A341E9">
      <w:pPr>
        <w:pStyle w:val="Akapitzlist"/>
        <w:numPr>
          <w:ilvl w:val="0"/>
          <w:numId w:val="6"/>
        </w:numPr>
        <w:spacing w:after="120" w:line="273" w:lineRule="auto"/>
      </w:pPr>
      <w:r w:rsidRPr="00041B2C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7CF492CB" w14:textId="77777777" w:rsidR="00A341E9" w:rsidRDefault="00A341E9" w:rsidP="00A341E9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870"/>
        <w:rPr>
          <w:rFonts w:ascii="Google Sans Text" w:eastAsia="Google Sans Text" w:hAnsi="Google Sans Text" w:cs="Google Sans Text"/>
          <w:b/>
          <w:color w:val="1B1C1D"/>
        </w:rPr>
      </w:pPr>
    </w:p>
    <w:p w14:paraId="49ECBC52" w14:textId="77777777" w:rsidR="00A341E9" w:rsidRDefault="00A341E9" w:rsidP="00A341E9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t>UZUPEŁNIĆ:</w:t>
      </w:r>
    </w:p>
    <w:p w14:paraId="1A01789F" w14:textId="77777777" w:rsidR="00A341E9" w:rsidRDefault="00A341E9" w:rsidP="00A341E9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t>Producent…………………………………………</w:t>
      </w:r>
    </w:p>
    <w:p w14:paraId="457D35A4" w14:textId="77777777" w:rsidR="00A341E9" w:rsidRDefault="00A341E9" w:rsidP="00A341E9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t>Model…………………………………………….</w:t>
      </w:r>
    </w:p>
    <w:p w14:paraId="0667747E" w14:textId="77777777" w:rsidR="00A341E9" w:rsidRDefault="00A341E9" w:rsidP="00A341E9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870"/>
      </w:pPr>
    </w:p>
    <w:p w14:paraId="0BF00A31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17. Laptop</w:t>
      </w:r>
    </w:p>
    <w:p w14:paraId="0BF00A32" w14:textId="77777777" w:rsidR="00401732" w:rsidRDefault="00B75CC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11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kpl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0BF00A33" w14:textId="77777777" w:rsidR="00401732" w:rsidRDefault="00B75CC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Laptop z zasilaczem i systemem operacyjnym w wersji Pro.</w:t>
      </w:r>
    </w:p>
    <w:p w14:paraId="0BF00A34" w14:textId="77777777" w:rsidR="00401732" w:rsidRDefault="00B75CCD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Procesor:</w:t>
      </w:r>
      <w:r>
        <w:rPr>
          <w:rFonts w:ascii="Google Sans Text" w:eastAsia="Google Sans Text" w:hAnsi="Google Sans Text" w:cs="Google Sans Text"/>
          <w:color w:val="1B1C1D"/>
        </w:rPr>
        <w:t xml:space="preserve"> Mobilny, min. 10 rdzeni, 16 wątków, taktowanie do 4.90 GHz, 24 MB cache.</w:t>
      </w:r>
    </w:p>
    <w:p w14:paraId="0BF00A35" w14:textId="77777777" w:rsidR="00401732" w:rsidRDefault="00B75CCD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Pamięć RAM:</w:t>
      </w:r>
      <w:r>
        <w:rPr>
          <w:rFonts w:ascii="Google Sans Text" w:eastAsia="Google Sans Text" w:hAnsi="Google Sans Text" w:cs="Google Sans Text"/>
          <w:color w:val="1B1C1D"/>
        </w:rPr>
        <w:t xml:space="preserve"> 32 GB DDR5, 5200 MHz.</w:t>
      </w:r>
    </w:p>
    <w:p w14:paraId="0BF00A36" w14:textId="77777777" w:rsidR="00401732" w:rsidRDefault="00B75CCD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Dysk:</w:t>
      </w:r>
      <w:r>
        <w:rPr>
          <w:rFonts w:ascii="Google Sans Text" w:eastAsia="Google Sans Text" w:hAnsi="Google Sans Text" w:cs="Google Sans Text"/>
          <w:color w:val="1B1C1D"/>
        </w:rPr>
        <w:t xml:space="preserve"> 1 TB SSD M.2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PCIe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0BF00A37" w14:textId="77777777" w:rsidR="00401732" w:rsidRPr="00E51EC3" w:rsidRDefault="00B75CCD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lang w:val="en-GB"/>
        </w:rPr>
      </w:pPr>
      <w:proofErr w:type="spellStart"/>
      <w:r w:rsidRPr="00E51EC3">
        <w:rPr>
          <w:rFonts w:ascii="Google Sans Text" w:eastAsia="Google Sans Text" w:hAnsi="Google Sans Text" w:cs="Google Sans Text"/>
          <w:b/>
          <w:color w:val="1B1C1D"/>
          <w:lang w:val="en-GB"/>
        </w:rPr>
        <w:t>Ekran</w:t>
      </w:r>
      <w:proofErr w:type="spellEnd"/>
      <w:r w:rsidRPr="00E51EC3">
        <w:rPr>
          <w:rFonts w:ascii="Google Sans Text" w:eastAsia="Google Sans Text" w:hAnsi="Google Sans Text" w:cs="Google Sans Text"/>
          <w:b/>
          <w:color w:val="1B1C1D"/>
          <w:lang w:val="en-GB"/>
        </w:rPr>
        <w:t>:</w:t>
      </w:r>
      <w:r w:rsidRPr="00E51EC3">
        <w:rPr>
          <w:rFonts w:ascii="Google Sans Text" w:eastAsia="Google Sans Text" w:hAnsi="Google Sans Text" w:cs="Google Sans Text"/>
          <w:color w:val="1B1C1D"/>
          <w:lang w:val="en-GB"/>
        </w:rPr>
        <w:t xml:space="preserve"> </w:t>
      </w:r>
      <w:proofErr w:type="spellStart"/>
      <w:r w:rsidRPr="00E51EC3">
        <w:rPr>
          <w:rFonts w:ascii="Google Sans Text" w:eastAsia="Google Sans Text" w:hAnsi="Google Sans Text" w:cs="Google Sans Text"/>
          <w:color w:val="1B1C1D"/>
          <w:lang w:val="en-GB"/>
        </w:rPr>
        <w:t>Matowy</w:t>
      </w:r>
      <w:proofErr w:type="spellEnd"/>
      <w:r w:rsidRPr="00E51EC3">
        <w:rPr>
          <w:rFonts w:ascii="Google Sans Text" w:eastAsia="Google Sans Text" w:hAnsi="Google Sans Text" w:cs="Google Sans Text"/>
          <w:color w:val="1B1C1D"/>
          <w:lang w:val="en-GB"/>
        </w:rPr>
        <w:t>, LED, IPS, 16,1", Full HD (1920x1080), 250 cd/m².</w:t>
      </w:r>
    </w:p>
    <w:p w14:paraId="0BF00A38" w14:textId="77777777" w:rsidR="00401732" w:rsidRDefault="00B75CCD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Karta graficzna:</w:t>
      </w:r>
      <w:r>
        <w:rPr>
          <w:rFonts w:ascii="Google Sans Text" w:eastAsia="Google Sans Text" w:hAnsi="Google Sans Text" w:cs="Google Sans Text"/>
          <w:color w:val="1B1C1D"/>
        </w:rPr>
        <w:t xml:space="preserve"> Dedykowana, 8 GB GDDR6, oraz zintegrowana z procesorem.</w:t>
      </w:r>
    </w:p>
    <w:p w14:paraId="0BF00A39" w14:textId="77777777" w:rsidR="00401732" w:rsidRDefault="00B75CCD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Łączność:</w:t>
      </w:r>
      <w:r>
        <w:rPr>
          <w:rFonts w:ascii="Google Sans Text" w:eastAsia="Google Sans Text" w:hAnsi="Google Sans Text" w:cs="Google Sans Text"/>
          <w:color w:val="1B1C1D"/>
        </w:rPr>
        <w:t xml:space="preserve"> LAN 1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Gb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/s, Wi-Fi 6E, Bluetooth 5.3.</w:t>
      </w:r>
    </w:p>
    <w:p w14:paraId="38A6886B" w14:textId="1DDEA4D7" w:rsidR="00A341E9" w:rsidRDefault="00B75CCD" w:rsidP="00A341E9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Złącza:</w:t>
      </w:r>
      <w:r>
        <w:rPr>
          <w:rFonts w:ascii="Google Sans Text" w:eastAsia="Google Sans Text" w:hAnsi="Google Sans Text" w:cs="Google Sans Text"/>
          <w:color w:val="1B1C1D"/>
        </w:rPr>
        <w:t xml:space="preserve"> 3x USB 3.2 Gen. 1, 1x USB-C (z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DisplayPort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i Power Delivery), 1x HDMI 2.1, 1x RJ-45, 1x gniazdo audio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combo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, 1x złącze zasilania.</w:t>
      </w:r>
    </w:p>
    <w:p w14:paraId="0BF00A3B" w14:textId="77777777" w:rsidR="00401732" w:rsidRPr="00A341E9" w:rsidRDefault="00B75CCD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Klawiatura:</w:t>
      </w:r>
      <w:r>
        <w:rPr>
          <w:rFonts w:ascii="Google Sans Text" w:eastAsia="Google Sans Text" w:hAnsi="Google Sans Text" w:cs="Google Sans Text"/>
          <w:color w:val="1B1C1D"/>
        </w:rPr>
        <w:t xml:space="preserve"> QWERTY.</w:t>
      </w:r>
    </w:p>
    <w:p w14:paraId="593B4F1F" w14:textId="45A7435F" w:rsidR="00A341E9" w:rsidRPr="00A341E9" w:rsidRDefault="00A341E9" w:rsidP="00A341E9">
      <w:pPr>
        <w:pStyle w:val="Akapitzlist"/>
        <w:numPr>
          <w:ilvl w:val="0"/>
          <w:numId w:val="8"/>
        </w:numPr>
        <w:spacing w:after="120" w:line="273" w:lineRule="auto"/>
      </w:pPr>
      <w:r w:rsidRPr="00041B2C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45666D21" w14:textId="77777777" w:rsidR="00A341E9" w:rsidRDefault="00A341E9" w:rsidP="00A341E9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t>UZUPEŁNIĆ:</w:t>
      </w:r>
    </w:p>
    <w:p w14:paraId="0575577E" w14:textId="77777777" w:rsidR="00A341E9" w:rsidRDefault="00A341E9" w:rsidP="00A341E9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t>Producent…………………………………………</w:t>
      </w:r>
    </w:p>
    <w:p w14:paraId="01AA41B6" w14:textId="77777777" w:rsidR="00A341E9" w:rsidRDefault="00A341E9" w:rsidP="00A341E9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t>Model…………………………………………….</w:t>
      </w:r>
    </w:p>
    <w:p w14:paraId="539CE768" w14:textId="77777777" w:rsidR="00A341E9" w:rsidRDefault="00A341E9" w:rsidP="00A341E9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870"/>
      </w:pPr>
    </w:p>
    <w:p w14:paraId="0BF00A3C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 xml:space="preserve">18. Panel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</w:rPr>
        <w:t>krosowniczy</w:t>
      </w:r>
      <w:proofErr w:type="spellEnd"/>
      <w:r>
        <w:rPr>
          <w:rFonts w:ascii="Google Sans Text" w:eastAsia="Google Sans Text" w:hAnsi="Google Sans Text" w:cs="Google Sans Text"/>
          <w:b/>
          <w:color w:val="1B1C1D"/>
        </w:rPr>
        <w:t xml:space="preserve"> (</w:t>
      </w:r>
      <w:proofErr w:type="spellStart"/>
      <w:r>
        <w:rPr>
          <w:rFonts w:ascii="Google Sans Text" w:eastAsia="Google Sans Text" w:hAnsi="Google Sans Text" w:cs="Google Sans Text"/>
          <w:b/>
          <w:color w:val="1B1C1D"/>
        </w:rPr>
        <w:t>patch</w:t>
      </w:r>
      <w:proofErr w:type="spellEnd"/>
      <w:r>
        <w:rPr>
          <w:rFonts w:ascii="Google Sans Text" w:eastAsia="Google Sans Text" w:hAnsi="Google Sans Text" w:cs="Google Sans Text"/>
          <w:b/>
          <w:color w:val="1B1C1D"/>
        </w:rPr>
        <w:t xml:space="preserve"> panel)</w:t>
      </w:r>
    </w:p>
    <w:p w14:paraId="0BF00A3D" w14:textId="77777777" w:rsidR="00401732" w:rsidRDefault="00B75CCD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2 szt.</w:t>
      </w:r>
    </w:p>
    <w:p w14:paraId="0BF00A3E" w14:textId="77777777" w:rsidR="00401732" w:rsidRPr="00A341E9" w:rsidRDefault="00B75CCD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Panel do szafy RACK 19" o wysokości 1U, wyposażony w 24 porty kat. 6A FTP/STP, z dołączoną półką.</w:t>
      </w:r>
    </w:p>
    <w:p w14:paraId="4FE56748" w14:textId="77777777" w:rsidR="00A341E9" w:rsidRDefault="00A341E9" w:rsidP="00A341E9">
      <w:pPr>
        <w:pStyle w:val="Akapitzlist"/>
        <w:numPr>
          <w:ilvl w:val="0"/>
          <w:numId w:val="9"/>
        </w:numPr>
        <w:spacing w:after="120" w:line="273" w:lineRule="auto"/>
      </w:pPr>
      <w:r w:rsidRPr="00041B2C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2597E97F" w14:textId="77777777" w:rsidR="00A341E9" w:rsidRDefault="00A341E9" w:rsidP="00A341E9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BF00A3F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 xml:space="preserve">19. Kabel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</w:rPr>
        <w:t>krosowniczy</w:t>
      </w:r>
      <w:proofErr w:type="spellEnd"/>
      <w:r>
        <w:rPr>
          <w:rFonts w:ascii="Google Sans Text" w:eastAsia="Google Sans Text" w:hAnsi="Google Sans Text" w:cs="Google Sans Text"/>
          <w:b/>
          <w:color w:val="1B1C1D"/>
        </w:rPr>
        <w:t xml:space="preserve"> (</w:t>
      </w:r>
      <w:proofErr w:type="spellStart"/>
      <w:r>
        <w:rPr>
          <w:rFonts w:ascii="Google Sans Text" w:eastAsia="Google Sans Text" w:hAnsi="Google Sans Text" w:cs="Google Sans Text"/>
          <w:b/>
          <w:color w:val="1B1C1D"/>
        </w:rPr>
        <w:t>patchcord</w:t>
      </w:r>
      <w:proofErr w:type="spellEnd"/>
      <w:r>
        <w:rPr>
          <w:rFonts w:ascii="Google Sans Text" w:eastAsia="Google Sans Text" w:hAnsi="Google Sans Text" w:cs="Google Sans Text"/>
          <w:b/>
          <w:color w:val="1B1C1D"/>
        </w:rPr>
        <w:t>) 0,25 m</w:t>
      </w:r>
    </w:p>
    <w:p w14:paraId="0BF00A40" w14:textId="77777777" w:rsidR="00401732" w:rsidRDefault="00B75CCD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100 szt.</w:t>
      </w:r>
    </w:p>
    <w:p w14:paraId="0BF00A41" w14:textId="77777777" w:rsidR="00401732" w:rsidRPr="00A341E9" w:rsidRDefault="00B75CCD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Kabel połączeniowy o długości 0,25 m, UTP kat. 6a, w powłoce LSOH/LSZH, ultra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flex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kolor szary. Konstrukcja 4x2, złącze RJ45 nieekranowane z pozłacanymi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pinami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 Zgodny ze standardami EN 50173-1, ISO/IEC 11801.</w:t>
      </w:r>
    </w:p>
    <w:p w14:paraId="0C8239B8" w14:textId="77777777" w:rsidR="00A341E9" w:rsidRDefault="00A341E9" w:rsidP="00A341E9">
      <w:pPr>
        <w:pStyle w:val="Akapitzlist"/>
        <w:numPr>
          <w:ilvl w:val="0"/>
          <w:numId w:val="10"/>
        </w:numPr>
        <w:spacing w:after="120" w:line="273" w:lineRule="auto"/>
      </w:pPr>
      <w:r w:rsidRPr="00041B2C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C11A8B7" w14:textId="77777777" w:rsidR="00A341E9" w:rsidRDefault="00A341E9" w:rsidP="00A341E9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BF00A42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 xml:space="preserve">20. Kabel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</w:rPr>
        <w:t>krosowniczy</w:t>
      </w:r>
      <w:proofErr w:type="spellEnd"/>
      <w:r>
        <w:rPr>
          <w:rFonts w:ascii="Google Sans Text" w:eastAsia="Google Sans Text" w:hAnsi="Google Sans Text" w:cs="Google Sans Text"/>
          <w:b/>
          <w:color w:val="1B1C1D"/>
        </w:rPr>
        <w:t xml:space="preserve"> (</w:t>
      </w:r>
      <w:proofErr w:type="spellStart"/>
      <w:r>
        <w:rPr>
          <w:rFonts w:ascii="Google Sans Text" w:eastAsia="Google Sans Text" w:hAnsi="Google Sans Text" w:cs="Google Sans Text"/>
          <w:b/>
          <w:color w:val="1B1C1D"/>
        </w:rPr>
        <w:t>patchcord</w:t>
      </w:r>
      <w:proofErr w:type="spellEnd"/>
      <w:r>
        <w:rPr>
          <w:rFonts w:ascii="Google Sans Text" w:eastAsia="Google Sans Text" w:hAnsi="Google Sans Text" w:cs="Google Sans Text"/>
          <w:b/>
          <w:color w:val="1B1C1D"/>
        </w:rPr>
        <w:t>) 0,5 m</w:t>
      </w:r>
    </w:p>
    <w:p w14:paraId="0BF00A43" w14:textId="77777777" w:rsidR="00401732" w:rsidRDefault="00B75CCD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50 szt.</w:t>
      </w:r>
    </w:p>
    <w:p w14:paraId="0BF00A44" w14:textId="77777777" w:rsidR="00401732" w:rsidRPr="00A341E9" w:rsidRDefault="00B75CCD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Kabel połączeniowy o długości 0,5 m, UTP kat. 6a, w powłoce LSOH/LSZH. Konstrukcja 4x2, złącze RJ45 nieekranowane z pozłacanymi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pinami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 Zgodny ze standardami EN 50173-1, ISO/IEC 11801.</w:t>
      </w:r>
    </w:p>
    <w:p w14:paraId="48B7A2FC" w14:textId="77777777" w:rsidR="00A341E9" w:rsidRDefault="00A341E9" w:rsidP="00A341E9">
      <w:pPr>
        <w:pStyle w:val="Akapitzlist"/>
        <w:numPr>
          <w:ilvl w:val="0"/>
          <w:numId w:val="11"/>
        </w:numPr>
        <w:spacing w:after="120" w:line="273" w:lineRule="auto"/>
      </w:pPr>
      <w:r w:rsidRPr="00041B2C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C84AB97" w14:textId="77777777" w:rsidR="00A341E9" w:rsidRDefault="00A341E9" w:rsidP="00A341E9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BF00A45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 xml:space="preserve">21. Kabel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</w:rPr>
        <w:t>krosowniczy</w:t>
      </w:r>
      <w:proofErr w:type="spellEnd"/>
      <w:r>
        <w:rPr>
          <w:rFonts w:ascii="Google Sans Text" w:eastAsia="Google Sans Text" w:hAnsi="Google Sans Text" w:cs="Google Sans Text"/>
          <w:b/>
          <w:color w:val="1B1C1D"/>
        </w:rPr>
        <w:t xml:space="preserve"> (</w:t>
      </w:r>
      <w:proofErr w:type="spellStart"/>
      <w:r>
        <w:rPr>
          <w:rFonts w:ascii="Google Sans Text" w:eastAsia="Google Sans Text" w:hAnsi="Google Sans Text" w:cs="Google Sans Text"/>
          <w:b/>
          <w:color w:val="1B1C1D"/>
        </w:rPr>
        <w:t>patchcord</w:t>
      </w:r>
      <w:proofErr w:type="spellEnd"/>
      <w:r>
        <w:rPr>
          <w:rFonts w:ascii="Google Sans Text" w:eastAsia="Google Sans Text" w:hAnsi="Google Sans Text" w:cs="Google Sans Text"/>
          <w:b/>
          <w:color w:val="1B1C1D"/>
        </w:rPr>
        <w:t>) 2 m</w:t>
      </w:r>
    </w:p>
    <w:p w14:paraId="0BF00A46" w14:textId="77777777" w:rsidR="00401732" w:rsidRDefault="00B75CCD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50 szt.</w:t>
      </w:r>
    </w:p>
    <w:p w14:paraId="0BF00A47" w14:textId="77777777" w:rsidR="00401732" w:rsidRPr="00A341E9" w:rsidRDefault="00B75CCD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Kabel połączeniowy o długości 2 m, UTP kat. 6a, w powłoce LSOH/LSZH. Konstrukcja 4x2, złącze RJ45 nieekranowane z pozłacanymi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pinami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 Zgodny ze standardami EN 50173-1, ISO/IEC 11801.</w:t>
      </w:r>
    </w:p>
    <w:p w14:paraId="5237B8C6" w14:textId="77777777" w:rsidR="00A341E9" w:rsidRDefault="00A341E9" w:rsidP="00A341E9">
      <w:pPr>
        <w:pStyle w:val="Akapitzlist"/>
        <w:numPr>
          <w:ilvl w:val="0"/>
          <w:numId w:val="12"/>
        </w:numPr>
        <w:spacing w:after="120" w:line="273" w:lineRule="auto"/>
      </w:pPr>
      <w:r w:rsidRPr="00041B2C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50832538" w14:textId="77777777" w:rsidR="00A341E9" w:rsidRDefault="00A341E9" w:rsidP="00A341E9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BF00A48" w14:textId="77777777" w:rsidR="00401732" w:rsidRDefault="00B75CCD">
      <w:pPr>
        <w:pBdr>
          <w:top w:val="nil"/>
          <w:left w:val="nil"/>
          <w:bottom w:val="nil"/>
          <w:right w:val="nil"/>
          <w:between w:val="nil"/>
        </w:pBdr>
        <w:spacing w:before="24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 xml:space="preserve">22. Kabel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</w:rPr>
        <w:t>krosowniczy</w:t>
      </w:r>
      <w:proofErr w:type="spellEnd"/>
      <w:r>
        <w:rPr>
          <w:rFonts w:ascii="Google Sans Text" w:eastAsia="Google Sans Text" w:hAnsi="Google Sans Text" w:cs="Google Sans Text"/>
          <w:b/>
          <w:color w:val="1B1C1D"/>
        </w:rPr>
        <w:t xml:space="preserve"> światłowodowy</w:t>
      </w:r>
    </w:p>
    <w:p w14:paraId="0BF00A49" w14:textId="77777777" w:rsidR="00401732" w:rsidRDefault="00B75CCD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10 szt.</w:t>
      </w:r>
    </w:p>
    <w:p w14:paraId="0BF00A4A" w14:textId="77777777" w:rsidR="00401732" w:rsidRPr="00A341E9" w:rsidRDefault="00B75CCD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Kabel światłowodowy o długości 1 m, typu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simplex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, ze złączami SC/UPC-SC/UPC, wykonany w standardzie G657A2.</w:t>
      </w:r>
    </w:p>
    <w:p w14:paraId="5D11EC4D" w14:textId="77777777" w:rsidR="00A341E9" w:rsidRDefault="00A341E9" w:rsidP="00A341E9">
      <w:pPr>
        <w:pStyle w:val="Akapitzlist"/>
        <w:numPr>
          <w:ilvl w:val="0"/>
          <w:numId w:val="13"/>
        </w:numPr>
        <w:spacing w:after="120" w:line="273" w:lineRule="auto"/>
      </w:pPr>
      <w:r w:rsidRPr="00041B2C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0057979" w14:textId="77777777" w:rsidR="00A341E9" w:rsidRDefault="00A341E9" w:rsidP="00A341E9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6DE7836B" w14:textId="77777777" w:rsidR="00A341E9" w:rsidRDefault="00A341E9" w:rsidP="00A341E9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327E038E" w14:textId="77777777" w:rsidR="00A341E9" w:rsidRDefault="00A341E9" w:rsidP="00A341E9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BF00A4B" w14:textId="77777777" w:rsidR="00401732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B1C1D"/>
        </w:rPr>
      </w:pPr>
      <w:r>
        <w:pict w14:anchorId="0BF00A8B">
          <v:rect id="_x0000_i1025" style="width:0;height:1.5pt" o:hralign="center" o:hrstd="t" o:hr="t" fillcolor="#a0a0a0" stroked="f"/>
        </w:pict>
      </w:r>
    </w:p>
    <w:sectPr w:rsidR="00401732">
      <w:pgSz w:w="12240" w:h="15840"/>
      <w:pgMar w:top="1440" w:right="1440" w:bottom="1440" w:left="1440" w:header="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" w:fontKey="{5EACA87A-01BC-483A-A585-48E3AC78FE0E}"/>
    <w:embedItalic r:id="rId2" w:fontKey="{C7EA1F80-4C71-4E8D-8104-605273362E65}"/>
  </w:font>
  <w:font w:name="Google Sans Text">
    <w:altName w:val="Calibri"/>
    <w:charset w:val="00"/>
    <w:family w:val="auto"/>
    <w:pitch w:val="default"/>
    <w:embedRegular r:id="rId3" w:fontKey="{5F2C3D1B-5BEA-4D54-9502-23CB48EDA6D7}"/>
    <w:embedBold r:id="rId4" w:fontKey="{8DC113D6-A275-4CCC-B0E9-0112804BE334}"/>
    <w:embedItalic r:id="rId5" w:fontKey="{14B7FE6B-B76C-42D2-9004-70CCC4FE5B52}"/>
    <w:embedBoldItalic r:id="rId6" w:fontKey="{CC779E9E-EFAE-4E2B-AADC-037A7F469C7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38D0394C-DB2F-4D47-8DF3-93221882F84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427183F5-A5A8-4E85-9D1A-F4F8F9F4A04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BB3BE8"/>
    <w:multiLevelType w:val="multilevel"/>
    <w:tmpl w:val="DB48F9A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1351387E"/>
    <w:multiLevelType w:val="multilevel"/>
    <w:tmpl w:val="CD08623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13B40C10"/>
    <w:multiLevelType w:val="multilevel"/>
    <w:tmpl w:val="E3C2370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14FC42A7"/>
    <w:multiLevelType w:val="multilevel"/>
    <w:tmpl w:val="6276D57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17240604"/>
    <w:multiLevelType w:val="multilevel"/>
    <w:tmpl w:val="E8941DC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 w15:restartNumberingAfterBreak="0">
    <w:nsid w:val="175011BB"/>
    <w:multiLevelType w:val="multilevel"/>
    <w:tmpl w:val="C66EF11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" w15:restartNumberingAfterBreak="0">
    <w:nsid w:val="175A1923"/>
    <w:multiLevelType w:val="multilevel"/>
    <w:tmpl w:val="0B5AC4F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19080200"/>
    <w:multiLevelType w:val="multilevel"/>
    <w:tmpl w:val="E400796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1B1F3C76"/>
    <w:multiLevelType w:val="multilevel"/>
    <w:tmpl w:val="79AACFA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9" w15:restartNumberingAfterBreak="0">
    <w:nsid w:val="1D3A7F34"/>
    <w:multiLevelType w:val="multilevel"/>
    <w:tmpl w:val="9FF637D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0" w15:restartNumberingAfterBreak="0">
    <w:nsid w:val="1DE8098E"/>
    <w:multiLevelType w:val="multilevel"/>
    <w:tmpl w:val="9BBAA24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1" w15:restartNumberingAfterBreak="0">
    <w:nsid w:val="1F623AD0"/>
    <w:multiLevelType w:val="multilevel"/>
    <w:tmpl w:val="DCE6E82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2" w15:restartNumberingAfterBreak="0">
    <w:nsid w:val="266A7877"/>
    <w:multiLevelType w:val="multilevel"/>
    <w:tmpl w:val="7940160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3" w15:restartNumberingAfterBreak="0">
    <w:nsid w:val="278558F5"/>
    <w:multiLevelType w:val="multilevel"/>
    <w:tmpl w:val="0D98C34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4" w15:restartNumberingAfterBreak="0">
    <w:nsid w:val="2BB9104C"/>
    <w:multiLevelType w:val="multilevel"/>
    <w:tmpl w:val="E1E835A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5" w15:restartNumberingAfterBreak="0">
    <w:nsid w:val="2BC27D25"/>
    <w:multiLevelType w:val="multilevel"/>
    <w:tmpl w:val="7D50E91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6" w15:restartNumberingAfterBreak="0">
    <w:nsid w:val="2BFF185C"/>
    <w:multiLevelType w:val="multilevel"/>
    <w:tmpl w:val="52AAB93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7" w15:restartNumberingAfterBreak="0">
    <w:nsid w:val="2C3112E1"/>
    <w:multiLevelType w:val="multilevel"/>
    <w:tmpl w:val="FECC60C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8" w15:restartNumberingAfterBreak="0">
    <w:nsid w:val="2E4C46C3"/>
    <w:multiLevelType w:val="multilevel"/>
    <w:tmpl w:val="E05A8E2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27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16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9" w15:restartNumberingAfterBreak="0">
    <w:nsid w:val="35DF7669"/>
    <w:multiLevelType w:val="multilevel"/>
    <w:tmpl w:val="C732415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0" w15:restartNumberingAfterBreak="0">
    <w:nsid w:val="39343792"/>
    <w:multiLevelType w:val="multilevel"/>
    <w:tmpl w:val="17BCFF3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1" w15:restartNumberingAfterBreak="0">
    <w:nsid w:val="396B0ADC"/>
    <w:multiLevelType w:val="multilevel"/>
    <w:tmpl w:val="B01001C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2" w15:restartNumberingAfterBreak="0">
    <w:nsid w:val="3AA172E3"/>
    <w:multiLevelType w:val="multilevel"/>
    <w:tmpl w:val="5DA4EE3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3" w15:restartNumberingAfterBreak="0">
    <w:nsid w:val="3D8A10CD"/>
    <w:multiLevelType w:val="multilevel"/>
    <w:tmpl w:val="5DD6645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4" w15:restartNumberingAfterBreak="0">
    <w:nsid w:val="419F2A50"/>
    <w:multiLevelType w:val="multilevel"/>
    <w:tmpl w:val="D0560BD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5" w15:restartNumberingAfterBreak="0">
    <w:nsid w:val="445129FA"/>
    <w:multiLevelType w:val="multilevel"/>
    <w:tmpl w:val="38BE35D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6" w15:restartNumberingAfterBreak="0">
    <w:nsid w:val="47D57D12"/>
    <w:multiLevelType w:val="multilevel"/>
    <w:tmpl w:val="C4CA01C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7" w15:restartNumberingAfterBreak="0">
    <w:nsid w:val="4B710271"/>
    <w:multiLevelType w:val="multilevel"/>
    <w:tmpl w:val="9B8E2FD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8" w15:restartNumberingAfterBreak="0">
    <w:nsid w:val="4ED92982"/>
    <w:multiLevelType w:val="multilevel"/>
    <w:tmpl w:val="3948DA4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27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16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9" w15:restartNumberingAfterBreak="0">
    <w:nsid w:val="52315E73"/>
    <w:multiLevelType w:val="multilevel"/>
    <w:tmpl w:val="7A0A3C9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27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16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0" w15:restartNumberingAfterBreak="0">
    <w:nsid w:val="5756400A"/>
    <w:multiLevelType w:val="multilevel"/>
    <w:tmpl w:val="FBF0A93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1" w15:restartNumberingAfterBreak="0">
    <w:nsid w:val="6463700C"/>
    <w:multiLevelType w:val="multilevel"/>
    <w:tmpl w:val="7D98D1D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2" w15:restartNumberingAfterBreak="0">
    <w:nsid w:val="656F3217"/>
    <w:multiLevelType w:val="multilevel"/>
    <w:tmpl w:val="A70C27B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3" w15:restartNumberingAfterBreak="0">
    <w:nsid w:val="674D4596"/>
    <w:multiLevelType w:val="multilevel"/>
    <w:tmpl w:val="9BB26B0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4" w15:restartNumberingAfterBreak="0">
    <w:nsid w:val="699D7135"/>
    <w:multiLevelType w:val="multilevel"/>
    <w:tmpl w:val="7974F5B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5" w15:restartNumberingAfterBreak="0">
    <w:nsid w:val="6AD37F49"/>
    <w:multiLevelType w:val="multilevel"/>
    <w:tmpl w:val="D352A45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6" w15:restartNumberingAfterBreak="0">
    <w:nsid w:val="6EF861D0"/>
    <w:multiLevelType w:val="multilevel"/>
    <w:tmpl w:val="52C851C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27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16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7" w15:restartNumberingAfterBreak="0">
    <w:nsid w:val="73142945"/>
    <w:multiLevelType w:val="multilevel"/>
    <w:tmpl w:val="EE3620E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8" w15:restartNumberingAfterBreak="0">
    <w:nsid w:val="78F34BC9"/>
    <w:multiLevelType w:val="multilevel"/>
    <w:tmpl w:val="B7D616D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9" w15:restartNumberingAfterBreak="0">
    <w:nsid w:val="79F32E58"/>
    <w:multiLevelType w:val="multilevel"/>
    <w:tmpl w:val="69147C3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27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16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0" w15:restartNumberingAfterBreak="0">
    <w:nsid w:val="7A6422C7"/>
    <w:multiLevelType w:val="multilevel"/>
    <w:tmpl w:val="BEC8B1D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1" w15:restartNumberingAfterBreak="0">
    <w:nsid w:val="7DD47893"/>
    <w:multiLevelType w:val="multilevel"/>
    <w:tmpl w:val="CDB8A67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1950119966">
    <w:abstractNumId w:val="38"/>
  </w:num>
  <w:num w:numId="2" w16cid:durableId="641809847">
    <w:abstractNumId w:val="40"/>
  </w:num>
  <w:num w:numId="3" w16cid:durableId="47459461">
    <w:abstractNumId w:val="35"/>
  </w:num>
  <w:num w:numId="4" w16cid:durableId="1283224017">
    <w:abstractNumId w:val="15"/>
  </w:num>
  <w:num w:numId="5" w16cid:durableId="399138394">
    <w:abstractNumId w:val="16"/>
  </w:num>
  <w:num w:numId="6" w16cid:durableId="702756622">
    <w:abstractNumId w:val="3"/>
  </w:num>
  <w:num w:numId="7" w16cid:durableId="488668805">
    <w:abstractNumId w:val="23"/>
  </w:num>
  <w:num w:numId="8" w16cid:durableId="1864323073">
    <w:abstractNumId w:val="14"/>
  </w:num>
  <w:num w:numId="9" w16cid:durableId="422996553">
    <w:abstractNumId w:val="37"/>
  </w:num>
  <w:num w:numId="10" w16cid:durableId="995062497">
    <w:abstractNumId w:val="24"/>
  </w:num>
  <w:num w:numId="11" w16cid:durableId="1328250009">
    <w:abstractNumId w:val="19"/>
  </w:num>
  <w:num w:numId="12" w16cid:durableId="181632466">
    <w:abstractNumId w:val="25"/>
  </w:num>
  <w:num w:numId="13" w16cid:durableId="1493524693">
    <w:abstractNumId w:val="34"/>
  </w:num>
  <w:num w:numId="14" w16cid:durableId="1146704742">
    <w:abstractNumId w:val="6"/>
  </w:num>
  <w:num w:numId="15" w16cid:durableId="413672421">
    <w:abstractNumId w:val="1"/>
  </w:num>
  <w:num w:numId="16" w16cid:durableId="1635672070">
    <w:abstractNumId w:val="26"/>
  </w:num>
  <w:num w:numId="17" w16cid:durableId="2118794582">
    <w:abstractNumId w:val="17"/>
  </w:num>
  <w:num w:numId="18" w16cid:durableId="1358040805">
    <w:abstractNumId w:val="11"/>
  </w:num>
  <w:num w:numId="19" w16cid:durableId="131293693">
    <w:abstractNumId w:val="22"/>
  </w:num>
  <w:num w:numId="20" w16cid:durableId="251665804">
    <w:abstractNumId w:val="9"/>
  </w:num>
  <w:num w:numId="21" w16cid:durableId="1644889218">
    <w:abstractNumId w:val="27"/>
  </w:num>
  <w:num w:numId="22" w16cid:durableId="477376952">
    <w:abstractNumId w:val="31"/>
  </w:num>
  <w:num w:numId="23" w16cid:durableId="719718005">
    <w:abstractNumId w:val="7"/>
  </w:num>
  <w:num w:numId="24" w16cid:durableId="1441335373">
    <w:abstractNumId w:val="13"/>
  </w:num>
  <w:num w:numId="25" w16cid:durableId="184950193">
    <w:abstractNumId w:val="36"/>
  </w:num>
  <w:num w:numId="26" w16cid:durableId="1508055060">
    <w:abstractNumId w:val="28"/>
  </w:num>
  <w:num w:numId="27" w16cid:durableId="960262709">
    <w:abstractNumId w:val="18"/>
  </w:num>
  <w:num w:numId="28" w16cid:durableId="1805733505">
    <w:abstractNumId w:val="29"/>
  </w:num>
  <w:num w:numId="29" w16cid:durableId="281423116">
    <w:abstractNumId w:val="39"/>
  </w:num>
  <w:num w:numId="30" w16cid:durableId="622543364">
    <w:abstractNumId w:val="30"/>
  </w:num>
  <w:num w:numId="31" w16cid:durableId="449132478">
    <w:abstractNumId w:val="4"/>
  </w:num>
  <w:num w:numId="32" w16cid:durableId="622733586">
    <w:abstractNumId w:val="32"/>
  </w:num>
  <w:num w:numId="33" w16cid:durableId="969554533">
    <w:abstractNumId w:val="21"/>
  </w:num>
  <w:num w:numId="34" w16cid:durableId="36122617">
    <w:abstractNumId w:val="41"/>
  </w:num>
  <w:num w:numId="35" w16cid:durableId="2131900789">
    <w:abstractNumId w:val="33"/>
  </w:num>
  <w:num w:numId="36" w16cid:durableId="1173572219">
    <w:abstractNumId w:val="0"/>
  </w:num>
  <w:num w:numId="37" w16cid:durableId="105202369">
    <w:abstractNumId w:val="12"/>
  </w:num>
  <w:num w:numId="38" w16cid:durableId="1361668202">
    <w:abstractNumId w:val="2"/>
  </w:num>
  <w:num w:numId="39" w16cid:durableId="122581410">
    <w:abstractNumId w:val="10"/>
  </w:num>
  <w:num w:numId="40" w16cid:durableId="1192111958">
    <w:abstractNumId w:val="5"/>
  </w:num>
  <w:num w:numId="41" w16cid:durableId="1991055537">
    <w:abstractNumId w:val="8"/>
  </w:num>
  <w:num w:numId="42" w16cid:durableId="1487474948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1732"/>
    <w:rsid w:val="00041B2C"/>
    <w:rsid w:val="0020436F"/>
    <w:rsid w:val="002C0193"/>
    <w:rsid w:val="00346DEE"/>
    <w:rsid w:val="00401732"/>
    <w:rsid w:val="00406CDD"/>
    <w:rsid w:val="004429B9"/>
    <w:rsid w:val="004558EA"/>
    <w:rsid w:val="0053141B"/>
    <w:rsid w:val="00536617"/>
    <w:rsid w:val="00A341E9"/>
    <w:rsid w:val="00B47575"/>
    <w:rsid w:val="00B75CCD"/>
    <w:rsid w:val="00BA411C"/>
    <w:rsid w:val="00E51EC3"/>
    <w:rsid w:val="00E946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F009E3"/>
  <w15:docId w15:val="{2C4F794D-CEB7-41DB-BC81-409D27B0CA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sz w:val="18"/>
      <w:szCs w:val="18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sz w:val="16"/>
      <w:szCs w:val="1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kapitzlist">
    <w:name w:val="List Paragraph"/>
    <w:basedOn w:val="Normalny"/>
    <w:uiPriority w:val="34"/>
    <w:qFormat/>
    <w:rsid w:val="00B4757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</Pages>
  <Words>1357</Words>
  <Characters>8143</Characters>
  <Application>Microsoft Office Word</Application>
  <DocSecurity>0</DocSecurity>
  <Lines>67</Lines>
  <Paragraphs>18</Paragraphs>
  <ScaleCrop>false</ScaleCrop>
  <Company/>
  <LinksUpToDate>false</LinksUpToDate>
  <CharactersWithSpaces>9482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Aneta Nowak</cp:lastModifiedBy>
  <cp:revision>13</cp:revision>
  <dcterms:created xsi:type="dcterms:W3CDTF">2025-08-08T15:04:00Z</dcterms:created>
  <dcterms:modified xsi:type="dcterms:W3CDTF">2025-08-09T17:46:00Z</dcterms:modified>
</cp:coreProperties>
</file>